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C9" w:rsidRPr="00A2090A" w:rsidRDefault="00E657C9" w:rsidP="00E657C9">
      <w:pPr>
        <w:pBdr>
          <w:bottom w:val="single" w:sz="6" w:space="5" w:color="B7B7B5"/>
        </w:pBdr>
        <w:shd w:val="clear" w:color="auto" w:fill="FFFFFF"/>
        <w:spacing w:after="0" w:line="225" w:lineRule="atLeast"/>
        <w:outlineLvl w:val="0"/>
        <w:rPr>
          <w:rFonts w:ascii="Verdana" w:eastAsia="Times New Roman" w:hAnsi="Verdana" w:cs="Times New Roman"/>
          <w:b/>
          <w:bCs/>
          <w:color w:val="96221A"/>
          <w:kern w:val="36"/>
          <w:sz w:val="27"/>
          <w:szCs w:val="27"/>
          <w:lang w:eastAsia="es-ES"/>
        </w:rPr>
      </w:pPr>
      <w:r w:rsidRPr="00A2090A">
        <w:rPr>
          <w:rFonts w:ascii="Verdana" w:eastAsia="Times New Roman" w:hAnsi="Verdana" w:cs="Times New Roman"/>
          <w:b/>
          <w:bCs/>
          <w:color w:val="96221A"/>
          <w:kern w:val="36"/>
          <w:sz w:val="27"/>
          <w:szCs w:val="27"/>
          <w:lang w:eastAsia="es-ES"/>
        </w:rPr>
        <w:t>Detalle de la sesión</w:t>
      </w:r>
    </w:p>
    <w:p w:rsidR="00A140A5" w:rsidRPr="009D25A6" w:rsidRDefault="00A140A5" w:rsidP="00E657C9">
      <w:pPr>
        <w:spacing w:after="0" w:line="225" w:lineRule="atLeast"/>
        <w:outlineLvl w:val="1"/>
        <w:rPr>
          <w:rFonts w:ascii="Verdana" w:eastAsia="Times New Roman" w:hAnsi="Verdana" w:cs="Times New Roman"/>
          <w:b/>
          <w:bCs/>
          <w:color w:val="8DB3E2" w:themeColor="text2" w:themeTint="66"/>
          <w:lang w:eastAsia="es-ES"/>
        </w:rPr>
      </w:pPr>
      <w:r w:rsidRPr="009D25A6">
        <w:rPr>
          <w:rFonts w:ascii="Verdana" w:eastAsia="Times New Roman" w:hAnsi="Verdana" w:cs="Times New Roman"/>
          <w:b/>
          <w:bCs/>
          <w:color w:val="8DB3E2" w:themeColor="text2" w:themeTint="66"/>
          <w:lang w:eastAsia="es-ES"/>
        </w:rPr>
        <w:t>Presentación del estudio:</w:t>
      </w:r>
    </w:p>
    <w:p w:rsidR="00E657C9" w:rsidRPr="009D25A6" w:rsidRDefault="00BC7305" w:rsidP="00E657C9">
      <w:pPr>
        <w:spacing w:after="0" w:line="225" w:lineRule="atLeast"/>
        <w:outlineLvl w:val="1"/>
        <w:rPr>
          <w:rFonts w:ascii="Verdana" w:eastAsia="Times New Roman" w:hAnsi="Verdana" w:cs="Times New Roman"/>
          <w:b/>
          <w:bCs/>
          <w:color w:val="8DB3E2" w:themeColor="text2" w:themeTint="66"/>
          <w:lang w:eastAsia="es-ES"/>
        </w:rPr>
      </w:pPr>
      <w:r w:rsidRPr="009D25A6">
        <w:rPr>
          <w:rFonts w:ascii="Verdana" w:eastAsia="Times New Roman" w:hAnsi="Verdana" w:cs="Times New Roman"/>
          <w:b/>
          <w:bCs/>
          <w:color w:val="8DB3E2" w:themeColor="text2" w:themeTint="66"/>
          <w:lang w:eastAsia="es-ES"/>
        </w:rPr>
        <w:t xml:space="preserve">12 claves para </w:t>
      </w:r>
      <w:r w:rsidR="00FA6D01" w:rsidRPr="009D25A6">
        <w:rPr>
          <w:rFonts w:ascii="Verdana" w:eastAsia="Times New Roman" w:hAnsi="Verdana" w:cs="Times New Roman"/>
          <w:b/>
          <w:bCs/>
          <w:color w:val="8DB3E2" w:themeColor="text2" w:themeTint="66"/>
          <w:lang w:eastAsia="es-ES"/>
        </w:rPr>
        <w:t xml:space="preserve">optimizar los resultados </w:t>
      </w:r>
      <w:r w:rsidR="008018A1" w:rsidRPr="009D25A6">
        <w:rPr>
          <w:rFonts w:ascii="Verdana" w:eastAsia="Times New Roman" w:hAnsi="Verdana" w:cs="Times New Roman"/>
          <w:b/>
          <w:bCs/>
          <w:color w:val="8DB3E2" w:themeColor="text2" w:themeTint="66"/>
          <w:lang w:eastAsia="es-ES"/>
        </w:rPr>
        <w:t>de venta</w:t>
      </w:r>
      <w:r w:rsidR="00E70E98" w:rsidRPr="009D25A6">
        <w:rPr>
          <w:rFonts w:ascii="Verdana" w:eastAsia="Times New Roman" w:hAnsi="Verdana" w:cs="Times New Roman"/>
          <w:b/>
          <w:bCs/>
          <w:color w:val="8DB3E2" w:themeColor="text2" w:themeTint="66"/>
          <w:lang w:eastAsia="es-ES"/>
        </w:rPr>
        <w:t xml:space="preserve">: el enfoque de las empresas líder </w:t>
      </w:r>
    </w:p>
    <w:p w:rsidR="00BC7305" w:rsidRPr="00A2090A" w:rsidRDefault="00FC160D" w:rsidP="00E657C9">
      <w:pPr>
        <w:spacing w:after="0" w:line="225" w:lineRule="atLeast"/>
        <w:outlineLvl w:val="1"/>
        <w:rPr>
          <w:rFonts w:ascii="Verdana" w:eastAsia="Times New Roman" w:hAnsi="Verdana" w:cs="Times New Roman"/>
          <w:b/>
          <w:bCs/>
          <w:i/>
          <w:color w:val="96221A"/>
          <w:sz w:val="16"/>
          <w:szCs w:val="16"/>
          <w:lang w:eastAsia="es-ES"/>
        </w:rPr>
      </w:pPr>
      <w:r w:rsidRPr="00A2090A">
        <w:rPr>
          <w:rFonts w:ascii="Verdana" w:eastAsia="Times New Roman" w:hAnsi="Verdana" w:cs="Times New Roman"/>
          <w:b/>
          <w:bCs/>
          <w:i/>
          <w:color w:val="96221A"/>
          <w:sz w:val="16"/>
          <w:szCs w:val="16"/>
          <w:lang w:eastAsia="es-ES"/>
        </w:rPr>
        <w:t>Basado en el</w:t>
      </w:r>
      <w:r w:rsidR="00BC7305" w:rsidRPr="00A2090A">
        <w:rPr>
          <w:rFonts w:ascii="Verdana" w:eastAsia="Times New Roman" w:hAnsi="Verdana" w:cs="Times New Roman"/>
          <w:b/>
          <w:bCs/>
          <w:i/>
          <w:color w:val="96221A"/>
          <w:sz w:val="16"/>
          <w:szCs w:val="16"/>
          <w:lang w:eastAsia="es-ES"/>
        </w:rPr>
        <w:t xml:space="preserve"> estudio anual de la consultora </w:t>
      </w:r>
      <w:r w:rsidR="00FA6D01" w:rsidRPr="00A2090A">
        <w:rPr>
          <w:rFonts w:ascii="Verdana" w:eastAsia="Times New Roman" w:hAnsi="Verdana" w:cs="Times New Roman"/>
          <w:b/>
          <w:bCs/>
          <w:i/>
          <w:color w:val="96221A"/>
          <w:sz w:val="16"/>
          <w:szCs w:val="16"/>
          <w:lang w:eastAsia="es-ES"/>
        </w:rPr>
        <w:t xml:space="preserve">de venta estratégica </w:t>
      </w:r>
      <w:r w:rsidR="00BC7305" w:rsidRPr="00A2090A">
        <w:rPr>
          <w:rFonts w:ascii="Verdana" w:eastAsia="Times New Roman" w:hAnsi="Verdana" w:cs="Times New Roman"/>
          <w:b/>
          <w:bCs/>
          <w:i/>
          <w:color w:val="96221A"/>
          <w:sz w:val="16"/>
          <w:szCs w:val="16"/>
          <w:lang w:eastAsia="es-ES"/>
        </w:rPr>
        <w:t xml:space="preserve">americana Miller </w:t>
      </w:r>
      <w:proofErr w:type="spellStart"/>
      <w:r w:rsidR="00BC7305" w:rsidRPr="00A2090A">
        <w:rPr>
          <w:rFonts w:ascii="Verdana" w:eastAsia="Times New Roman" w:hAnsi="Verdana" w:cs="Times New Roman"/>
          <w:b/>
          <w:bCs/>
          <w:i/>
          <w:color w:val="96221A"/>
          <w:sz w:val="16"/>
          <w:szCs w:val="16"/>
          <w:lang w:eastAsia="es-ES"/>
        </w:rPr>
        <w:t>Heiman</w:t>
      </w:r>
      <w:proofErr w:type="spellEnd"/>
    </w:p>
    <w:p w:rsidR="00A2090A" w:rsidRPr="00A2090A" w:rsidRDefault="00A2090A" w:rsidP="00E657C9">
      <w:pPr>
        <w:spacing w:after="0" w:line="225" w:lineRule="atLeast"/>
        <w:outlineLvl w:val="1"/>
        <w:rPr>
          <w:rFonts w:ascii="Verdana" w:eastAsia="Times New Roman" w:hAnsi="Verdana" w:cs="Times New Roman"/>
          <w:b/>
          <w:bCs/>
          <w:i/>
          <w:color w:val="96221A"/>
          <w:sz w:val="16"/>
          <w:szCs w:val="16"/>
          <w:lang w:eastAsia="es-ES"/>
        </w:rPr>
      </w:pPr>
    </w:p>
    <w:p w:rsidR="00E657C9" w:rsidRPr="00A2090A" w:rsidRDefault="00E657C9" w:rsidP="00E657C9">
      <w:pPr>
        <w:shd w:val="clear" w:color="auto" w:fill="E5E5E5"/>
        <w:spacing w:after="150" w:line="225" w:lineRule="atLeast"/>
        <w:rPr>
          <w:rFonts w:ascii="Verdana" w:eastAsia="Times New Roman" w:hAnsi="Verdana" w:cs="Times New Roman"/>
          <w:color w:val="4E4E50"/>
          <w:sz w:val="18"/>
          <w:szCs w:val="18"/>
          <w:lang w:val="en-US" w:eastAsia="es-ES"/>
        </w:rPr>
      </w:pPr>
      <w:r w:rsidRPr="00A2090A">
        <w:rPr>
          <w:rFonts w:ascii="Verdana" w:eastAsia="Times New Roman" w:hAnsi="Verdana" w:cs="Times New Roman"/>
          <w:b/>
          <w:bCs/>
          <w:color w:val="4E4E50"/>
          <w:sz w:val="18"/>
          <w:szCs w:val="18"/>
          <w:lang w:val="en-US" w:eastAsia="es-ES"/>
        </w:rPr>
        <w:t>Place: </w:t>
      </w:r>
      <w:r w:rsidRPr="00A2090A">
        <w:rPr>
          <w:rFonts w:ascii="Verdana" w:eastAsia="Times New Roman" w:hAnsi="Verdana" w:cs="Times New Roman"/>
          <w:color w:val="4E4E50"/>
          <w:sz w:val="18"/>
          <w:szCs w:val="18"/>
          <w:lang w:val="en-US" w:eastAsia="es-ES"/>
        </w:rPr>
        <w:t>ESADE, Madrid</w:t>
      </w:r>
      <w:r w:rsidRPr="00A2090A">
        <w:rPr>
          <w:rFonts w:ascii="Verdana" w:eastAsia="Times New Roman" w:hAnsi="Verdana" w:cs="Times New Roman"/>
          <w:color w:val="4E4E50"/>
          <w:sz w:val="18"/>
          <w:szCs w:val="18"/>
          <w:lang w:val="en-US" w:eastAsia="es-ES"/>
        </w:rPr>
        <w:br/>
      </w:r>
      <w:r w:rsidRPr="00A2090A">
        <w:rPr>
          <w:rFonts w:ascii="Verdana" w:eastAsia="Times New Roman" w:hAnsi="Verdana" w:cs="Times New Roman"/>
          <w:b/>
          <w:bCs/>
          <w:color w:val="4E4E50"/>
          <w:sz w:val="18"/>
          <w:szCs w:val="18"/>
          <w:lang w:val="en-US" w:eastAsia="es-ES"/>
        </w:rPr>
        <w:t>Date: </w:t>
      </w:r>
      <w:r w:rsidRPr="00A2090A">
        <w:rPr>
          <w:rFonts w:ascii="Verdana" w:eastAsia="Times New Roman" w:hAnsi="Verdana" w:cs="Times New Roman"/>
          <w:color w:val="4E4E50"/>
          <w:sz w:val="18"/>
          <w:szCs w:val="18"/>
          <w:lang w:val="en-US" w:eastAsia="es-ES"/>
        </w:rPr>
        <w:t>13/06/2012</w:t>
      </w:r>
      <w:r w:rsidRPr="00A2090A">
        <w:rPr>
          <w:rFonts w:ascii="Verdana" w:eastAsia="Times New Roman" w:hAnsi="Verdana" w:cs="Times New Roman"/>
          <w:color w:val="4E4E50"/>
          <w:sz w:val="18"/>
          <w:szCs w:val="18"/>
          <w:lang w:val="en-US" w:eastAsia="es-ES"/>
        </w:rPr>
        <w:br/>
      </w:r>
      <w:r w:rsidRPr="00A2090A">
        <w:rPr>
          <w:rFonts w:ascii="Verdana" w:eastAsia="Times New Roman" w:hAnsi="Verdana" w:cs="Times New Roman"/>
          <w:b/>
          <w:bCs/>
          <w:color w:val="4E4E50"/>
          <w:sz w:val="18"/>
          <w:szCs w:val="18"/>
          <w:lang w:val="en-US" w:eastAsia="es-ES"/>
        </w:rPr>
        <w:t>Time: </w:t>
      </w:r>
      <w:r w:rsidR="00257469" w:rsidRPr="00A2090A">
        <w:rPr>
          <w:rFonts w:ascii="Verdana" w:eastAsia="Times New Roman" w:hAnsi="Verdana" w:cs="Times New Roman"/>
          <w:color w:val="4E4E50"/>
          <w:sz w:val="18"/>
          <w:szCs w:val="18"/>
          <w:lang w:val="en-US" w:eastAsia="es-ES"/>
        </w:rPr>
        <w:t xml:space="preserve">9:30 </w:t>
      </w:r>
      <w:proofErr w:type="gramStart"/>
      <w:r w:rsidR="00257469" w:rsidRPr="00A2090A">
        <w:rPr>
          <w:rFonts w:ascii="Verdana" w:eastAsia="Times New Roman" w:hAnsi="Verdana" w:cs="Times New Roman"/>
          <w:color w:val="4E4E50"/>
          <w:sz w:val="18"/>
          <w:szCs w:val="18"/>
          <w:lang w:val="en-US" w:eastAsia="es-ES"/>
        </w:rPr>
        <w:t>AM-</w:t>
      </w:r>
      <w:proofErr w:type="gramEnd"/>
      <w:r w:rsidR="00257469" w:rsidRPr="00A2090A">
        <w:rPr>
          <w:rFonts w:ascii="Verdana" w:eastAsia="Times New Roman" w:hAnsi="Verdana" w:cs="Times New Roman"/>
          <w:color w:val="4E4E50"/>
          <w:sz w:val="18"/>
          <w:szCs w:val="18"/>
          <w:lang w:val="en-US" w:eastAsia="es-ES"/>
        </w:rPr>
        <w:t>11:3</w:t>
      </w:r>
      <w:r w:rsidRPr="00A2090A">
        <w:rPr>
          <w:rFonts w:ascii="Verdana" w:eastAsia="Times New Roman" w:hAnsi="Verdana" w:cs="Times New Roman"/>
          <w:color w:val="4E4E50"/>
          <w:sz w:val="18"/>
          <w:szCs w:val="18"/>
          <w:lang w:val="en-US" w:eastAsia="es-ES"/>
        </w:rPr>
        <w:t>0 AM</w:t>
      </w:r>
    </w:p>
    <w:p w:rsidR="00511110" w:rsidRPr="00C35A4F" w:rsidRDefault="00511110" w:rsidP="0051111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18"/>
          <w:szCs w:val="18"/>
        </w:rPr>
      </w:pPr>
      <w:r w:rsidRPr="00C35A4F">
        <w:rPr>
          <w:rFonts w:ascii="Verdana" w:hAnsi="Verdana" w:cs="Tahoma"/>
          <w:color w:val="808080"/>
          <w:sz w:val="18"/>
          <w:szCs w:val="18"/>
        </w:rPr>
        <w:t>Anualmente, el</w:t>
      </w:r>
      <w:r w:rsidRPr="00C35A4F">
        <w:rPr>
          <w:rFonts w:ascii="Verdana" w:hAnsi="Verdana" w:cs="Calibri-Bold"/>
          <w:bCs/>
          <w:sz w:val="18"/>
          <w:szCs w:val="18"/>
        </w:rPr>
        <w:t xml:space="preserve"> </w:t>
      </w:r>
      <w:r w:rsidRPr="00C35A4F">
        <w:rPr>
          <w:rFonts w:ascii="Verdana" w:hAnsi="Verdana" w:cs="Calibri-Bold"/>
          <w:b/>
          <w:bCs/>
          <w:color w:val="B36452"/>
          <w:sz w:val="18"/>
          <w:szCs w:val="18"/>
        </w:rPr>
        <w:t xml:space="preserve">Instituto de Investigación comercial de Miller </w:t>
      </w:r>
      <w:proofErr w:type="spellStart"/>
      <w:r w:rsidRPr="00C35A4F">
        <w:rPr>
          <w:rFonts w:ascii="Verdana" w:hAnsi="Verdana" w:cs="Calibri-Bold"/>
          <w:b/>
          <w:bCs/>
          <w:color w:val="B36452"/>
          <w:sz w:val="18"/>
          <w:szCs w:val="18"/>
        </w:rPr>
        <w:t>Heiman</w:t>
      </w:r>
      <w:proofErr w:type="spellEnd"/>
      <w:r w:rsidRPr="00C35A4F">
        <w:rPr>
          <w:rFonts w:ascii="Verdana" w:hAnsi="Verdana" w:cs="Calibri-Bold"/>
          <w:bCs/>
          <w:sz w:val="18"/>
          <w:szCs w:val="18"/>
        </w:rPr>
        <w:t xml:space="preserve"> </w:t>
      </w:r>
      <w:r w:rsidRPr="00C35A4F">
        <w:rPr>
          <w:rFonts w:ascii="Verdana" w:hAnsi="Verdana" w:cs="Tahoma"/>
          <w:color w:val="808080"/>
          <w:sz w:val="18"/>
          <w:szCs w:val="18"/>
        </w:rPr>
        <w:t xml:space="preserve">recoge las opiniones de directivos de empresas líderes a nivel mundial para identificar qué prácticas utilizan sus organizaciones para generar más y mejores resultados. El estudio se focaliza en empresas que trabajan en entornos B2B, de venta compleja y con largos ciclos de </w:t>
      </w:r>
      <w:r w:rsidR="00FA6D01" w:rsidRPr="00C35A4F">
        <w:rPr>
          <w:rFonts w:ascii="Verdana" w:hAnsi="Verdana" w:cs="Tahoma"/>
          <w:color w:val="808080"/>
          <w:sz w:val="18"/>
          <w:szCs w:val="18"/>
        </w:rPr>
        <w:t>decisión.</w:t>
      </w:r>
    </w:p>
    <w:p w:rsidR="00511110" w:rsidRPr="00C35A4F" w:rsidRDefault="00BC7305" w:rsidP="0051111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808080"/>
          <w:sz w:val="18"/>
          <w:szCs w:val="18"/>
        </w:rPr>
      </w:pPr>
      <w:r w:rsidRPr="00C35A4F">
        <w:rPr>
          <w:rFonts w:ascii="Verdana" w:hAnsi="Verdana" w:cs="Tahoma"/>
          <w:color w:val="808080"/>
          <w:sz w:val="18"/>
          <w:szCs w:val="18"/>
        </w:rPr>
        <w:t>P</w:t>
      </w:r>
      <w:r w:rsidR="00511110" w:rsidRPr="00C35A4F">
        <w:rPr>
          <w:rFonts w:ascii="Verdana" w:hAnsi="Verdana" w:cs="Tahoma"/>
          <w:color w:val="808080"/>
          <w:sz w:val="18"/>
          <w:szCs w:val="18"/>
        </w:rPr>
        <w:t xml:space="preserve">rofundiza en entender el porqué algunas organizaciones líderes mantienen sus crecimientos en ventas independientemente del entorno económico </w:t>
      </w:r>
      <w:r w:rsidR="00D90A83" w:rsidRPr="00C35A4F">
        <w:rPr>
          <w:rFonts w:ascii="Verdana" w:hAnsi="Verdana" w:cs="Tahoma"/>
          <w:color w:val="808080"/>
          <w:sz w:val="18"/>
          <w:szCs w:val="18"/>
        </w:rPr>
        <w:t>y qué es lo que hacen diferente</w:t>
      </w:r>
      <w:r w:rsidR="00511110" w:rsidRPr="00C35A4F">
        <w:rPr>
          <w:rFonts w:ascii="Verdana" w:hAnsi="Verdana" w:cs="Tahoma"/>
          <w:color w:val="808080"/>
          <w:sz w:val="18"/>
          <w:szCs w:val="18"/>
        </w:rPr>
        <w:t xml:space="preserve"> al resto de compañías.</w:t>
      </w:r>
    </w:p>
    <w:p w:rsidR="00511110" w:rsidRPr="00C35A4F" w:rsidRDefault="00511110" w:rsidP="0051111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</w:p>
    <w:p w:rsidR="00511110" w:rsidRPr="00C35A4F" w:rsidRDefault="00511110" w:rsidP="0051111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C35A4F">
        <w:rPr>
          <w:rFonts w:ascii="Verdana" w:hAnsi="Verdana" w:cs="Tahoma"/>
          <w:color w:val="808080"/>
          <w:sz w:val="18"/>
          <w:szCs w:val="18"/>
        </w:rPr>
        <w:t>En esta sesión, se presentarán las principales conclusiones del</w:t>
      </w:r>
      <w:r w:rsidRPr="00C35A4F">
        <w:rPr>
          <w:rFonts w:ascii="Verdana" w:eastAsia="Times New Roman" w:hAnsi="Verdana" w:cs="Times New Roman"/>
          <w:sz w:val="18"/>
          <w:szCs w:val="18"/>
          <w:lang w:eastAsia="es-ES"/>
        </w:rPr>
        <w:t xml:space="preserve"> </w:t>
      </w:r>
      <w:r w:rsidRPr="00C35A4F">
        <w:rPr>
          <w:rFonts w:ascii="Verdana" w:hAnsi="Verdana" w:cs="Calibri-Bold"/>
          <w:b/>
          <w:bCs/>
          <w:i/>
          <w:color w:val="B36452"/>
          <w:sz w:val="18"/>
          <w:szCs w:val="18"/>
        </w:rPr>
        <w:t xml:space="preserve">Miller </w:t>
      </w:r>
      <w:proofErr w:type="spellStart"/>
      <w:r w:rsidRPr="00C35A4F">
        <w:rPr>
          <w:rFonts w:ascii="Verdana" w:hAnsi="Verdana" w:cs="Calibri-Bold"/>
          <w:b/>
          <w:bCs/>
          <w:i/>
          <w:color w:val="B36452"/>
          <w:sz w:val="18"/>
          <w:szCs w:val="18"/>
        </w:rPr>
        <w:t>Heiman</w:t>
      </w:r>
      <w:proofErr w:type="spellEnd"/>
      <w:r w:rsidRPr="00C35A4F">
        <w:rPr>
          <w:rFonts w:ascii="Verdana" w:hAnsi="Verdana" w:cs="Calibri-Bold"/>
          <w:b/>
          <w:bCs/>
          <w:i/>
          <w:color w:val="B36452"/>
          <w:sz w:val="18"/>
          <w:szCs w:val="18"/>
        </w:rPr>
        <w:t xml:space="preserve"> Sales </w:t>
      </w:r>
      <w:proofErr w:type="spellStart"/>
      <w:r w:rsidRPr="00C35A4F">
        <w:rPr>
          <w:rFonts w:ascii="Verdana" w:hAnsi="Verdana" w:cs="Calibri-Bold"/>
          <w:b/>
          <w:bCs/>
          <w:i/>
          <w:color w:val="B36452"/>
          <w:sz w:val="18"/>
          <w:szCs w:val="18"/>
        </w:rPr>
        <w:t>Best</w:t>
      </w:r>
      <w:proofErr w:type="spellEnd"/>
      <w:r w:rsidRPr="00C35A4F">
        <w:rPr>
          <w:rFonts w:ascii="Verdana" w:hAnsi="Verdana" w:cs="Calibri-Bold"/>
          <w:b/>
          <w:bCs/>
          <w:i/>
          <w:color w:val="B36452"/>
          <w:sz w:val="18"/>
          <w:szCs w:val="18"/>
        </w:rPr>
        <w:t xml:space="preserve"> </w:t>
      </w:r>
      <w:proofErr w:type="spellStart"/>
      <w:r w:rsidRPr="00C35A4F">
        <w:rPr>
          <w:rFonts w:ascii="Verdana" w:hAnsi="Verdana" w:cs="Calibri-Bold"/>
          <w:b/>
          <w:bCs/>
          <w:i/>
          <w:color w:val="B36452"/>
          <w:sz w:val="18"/>
          <w:szCs w:val="18"/>
        </w:rPr>
        <w:t>Practices</w:t>
      </w:r>
      <w:proofErr w:type="spellEnd"/>
      <w:r w:rsidRPr="00C35A4F">
        <w:rPr>
          <w:rFonts w:ascii="Verdana" w:hAnsi="Verdana" w:cs="Calibri-Bold"/>
          <w:b/>
          <w:bCs/>
          <w:i/>
          <w:color w:val="B36452"/>
          <w:sz w:val="18"/>
          <w:szCs w:val="18"/>
        </w:rPr>
        <w:t xml:space="preserve"> </w:t>
      </w:r>
      <w:proofErr w:type="spellStart"/>
      <w:r w:rsidRPr="00C35A4F">
        <w:rPr>
          <w:rFonts w:ascii="Verdana" w:hAnsi="Verdana" w:cs="Calibri-Bold"/>
          <w:b/>
          <w:bCs/>
          <w:i/>
          <w:color w:val="B36452"/>
          <w:sz w:val="18"/>
          <w:szCs w:val="18"/>
        </w:rPr>
        <w:t>Study</w:t>
      </w:r>
      <w:proofErr w:type="spellEnd"/>
      <w:r w:rsidRPr="00C35A4F">
        <w:rPr>
          <w:rFonts w:ascii="Verdana" w:hAnsi="Verdana" w:cs="Calibri"/>
          <w:sz w:val="18"/>
          <w:szCs w:val="18"/>
        </w:rPr>
        <w:t xml:space="preserve">, </w:t>
      </w:r>
      <w:r w:rsidRPr="00C35A4F">
        <w:rPr>
          <w:rFonts w:ascii="Verdana" w:hAnsi="Verdana" w:cs="Tahoma"/>
          <w:color w:val="808080"/>
          <w:sz w:val="18"/>
          <w:szCs w:val="18"/>
        </w:rPr>
        <w:t xml:space="preserve">tanto a nivel mundial como a nivel español e incluye las respuestas de más de 1.300 directivos acerca de qué método utilizan internamente para crear nuevas oportunidades, priorizar la gestión de las ventas y el rol de la tecnología en </w:t>
      </w:r>
      <w:r w:rsidR="00FB2745" w:rsidRPr="00C35A4F">
        <w:rPr>
          <w:rFonts w:ascii="Verdana" w:hAnsi="Verdana" w:cs="Tahoma"/>
          <w:color w:val="808080"/>
          <w:sz w:val="18"/>
          <w:szCs w:val="18"/>
        </w:rPr>
        <w:t xml:space="preserve">la mejora de los </w:t>
      </w:r>
      <w:r w:rsidRPr="00C35A4F">
        <w:rPr>
          <w:rFonts w:ascii="Verdana" w:hAnsi="Verdana" w:cs="Tahoma"/>
          <w:color w:val="808080"/>
          <w:sz w:val="18"/>
          <w:szCs w:val="18"/>
        </w:rPr>
        <w:t xml:space="preserve"> resultados. De las 59 actividades incluidas en el estudio se analizarán las 12 principales que </w:t>
      </w:r>
      <w:r w:rsidR="00FB2745" w:rsidRPr="00C35A4F">
        <w:rPr>
          <w:rFonts w:ascii="Verdana" w:hAnsi="Verdana" w:cs="Tahoma"/>
          <w:color w:val="808080"/>
          <w:sz w:val="18"/>
          <w:szCs w:val="18"/>
        </w:rPr>
        <w:t>nos van a permitir</w:t>
      </w:r>
      <w:r w:rsidRPr="00C35A4F">
        <w:rPr>
          <w:rFonts w:ascii="Verdana" w:hAnsi="Verdana" w:cs="Tahoma"/>
          <w:color w:val="808080"/>
          <w:sz w:val="18"/>
          <w:szCs w:val="18"/>
        </w:rPr>
        <w:t xml:space="preserve"> </w:t>
      </w:r>
      <w:proofErr w:type="spellStart"/>
      <w:r w:rsidRPr="00C35A4F">
        <w:rPr>
          <w:rFonts w:ascii="Verdana" w:hAnsi="Verdana" w:cs="Tahoma"/>
          <w:color w:val="808080"/>
          <w:sz w:val="18"/>
          <w:szCs w:val="18"/>
        </w:rPr>
        <w:t>fortalezar</w:t>
      </w:r>
      <w:proofErr w:type="spellEnd"/>
      <w:r w:rsidRPr="00C35A4F">
        <w:rPr>
          <w:rFonts w:ascii="Verdana" w:hAnsi="Verdana" w:cs="Tahoma"/>
          <w:color w:val="808080"/>
          <w:sz w:val="18"/>
          <w:szCs w:val="18"/>
        </w:rPr>
        <w:t xml:space="preserve"> nuestra posición en el mercado, adquiriendo nuevos clientes, </w:t>
      </w:r>
      <w:proofErr w:type="spellStart"/>
      <w:r w:rsidRPr="00C35A4F">
        <w:rPr>
          <w:rFonts w:ascii="Verdana" w:hAnsi="Verdana" w:cs="Tahoma"/>
          <w:color w:val="808080"/>
          <w:sz w:val="18"/>
          <w:szCs w:val="18"/>
        </w:rPr>
        <w:t>fidelizando</w:t>
      </w:r>
      <w:proofErr w:type="spellEnd"/>
      <w:r w:rsidRPr="00C35A4F">
        <w:rPr>
          <w:rFonts w:ascii="Verdana" w:hAnsi="Verdana" w:cs="Tahoma"/>
          <w:color w:val="808080"/>
          <w:sz w:val="18"/>
          <w:szCs w:val="18"/>
        </w:rPr>
        <w:t xml:space="preserve"> los existentes, mejorando las relaciones entre empresa-cliente </w:t>
      </w:r>
      <w:r w:rsidR="00FB2745" w:rsidRPr="00C35A4F">
        <w:rPr>
          <w:rFonts w:ascii="Verdana" w:hAnsi="Verdana" w:cs="Tahoma"/>
          <w:color w:val="808080"/>
          <w:sz w:val="18"/>
          <w:szCs w:val="18"/>
        </w:rPr>
        <w:t>y conseguir</w:t>
      </w:r>
      <w:r w:rsidRPr="00C35A4F">
        <w:rPr>
          <w:rFonts w:ascii="Verdana" w:hAnsi="Verdana" w:cs="Tahoma"/>
          <w:color w:val="808080"/>
          <w:sz w:val="18"/>
          <w:szCs w:val="18"/>
        </w:rPr>
        <w:t xml:space="preserve"> incrementar márgenes e ingresos.</w:t>
      </w:r>
    </w:p>
    <w:p w:rsidR="00C35A4F" w:rsidRDefault="00E657C9" w:rsidP="00C35A4F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</w:pPr>
      <w:r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br/>
      </w:r>
      <w:r w:rsidR="00CF2BCD" w:rsidRPr="00AA3D69">
        <w:rPr>
          <w:rFonts w:ascii="Verdana" w:eastAsia="Times New Roman" w:hAnsi="Verdana" w:cs="Times New Roman"/>
          <w:b/>
          <w:color w:val="4E4E50"/>
          <w:sz w:val="18"/>
          <w:szCs w:val="18"/>
          <w:u w:val="single"/>
          <w:lang w:eastAsia="es-ES"/>
        </w:rPr>
        <w:t>Ponentes</w:t>
      </w:r>
      <w:r w:rsidR="0053400B" w:rsidRPr="00AA3D69">
        <w:rPr>
          <w:rFonts w:ascii="Verdana" w:eastAsia="Times New Roman" w:hAnsi="Verdana" w:cs="Times New Roman"/>
          <w:b/>
          <w:color w:val="4E4E50"/>
          <w:sz w:val="18"/>
          <w:szCs w:val="18"/>
          <w:u w:val="single"/>
          <w:lang w:eastAsia="es-ES"/>
        </w:rPr>
        <w:t>:</w:t>
      </w:r>
      <w:r w:rsidR="00CF2BCD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br/>
      </w:r>
      <w:r w:rsidR="00CF2BCD" w:rsidRPr="00C35A4F">
        <w:rPr>
          <w:rFonts w:ascii="Verdana" w:eastAsia="Times New Roman" w:hAnsi="Verdana" w:cs="Times New Roman"/>
          <w:b/>
          <w:color w:val="4E4E50"/>
          <w:sz w:val="18"/>
          <w:szCs w:val="18"/>
          <w:lang w:eastAsia="es-ES"/>
        </w:rPr>
        <w:t xml:space="preserve">D. </w:t>
      </w:r>
      <w:r w:rsidR="008D00EE" w:rsidRPr="00C35A4F">
        <w:rPr>
          <w:rFonts w:ascii="Verdana" w:eastAsia="Times New Roman" w:hAnsi="Verdana" w:cs="Times New Roman"/>
          <w:b/>
          <w:color w:val="4E4E50"/>
          <w:sz w:val="18"/>
          <w:szCs w:val="18"/>
          <w:lang w:eastAsia="es-ES"/>
        </w:rPr>
        <w:t>Jaime Castelló</w:t>
      </w:r>
      <w:r w:rsidR="008D00EE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, profesor asociado del Departamento de Dirección de Marketing y director asociado del EMBA de ESADE.</w:t>
      </w:r>
      <w:r w:rsidR="00CF2BCD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br/>
      </w:r>
      <w:r w:rsidR="00CF2BCD" w:rsidRPr="00C35A4F">
        <w:rPr>
          <w:rFonts w:ascii="Verdana" w:eastAsia="Times New Roman" w:hAnsi="Verdana" w:cs="Times New Roman"/>
          <w:b/>
          <w:color w:val="4E4E50"/>
          <w:sz w:val="18"/>
          <w:szCs w:val="18"/>
          <w:lang w:eastAsia="es-ES"/>
        </w:rPr>
        <w:t xml:space="preserve">D. Sam </w:t>
      </w:r>
      <w:proofErr w:type="spellStart"/>
      <w:r w:rsidR="00CF2BCD" w:rsidRPr="00C35A4F">
        <w:rPr>
          <w:rFonts w:ascii="Verdana" w:eastAsia="Times New Roman" w:hAnsi="Verdana" w:cs="Times New Roman"/>
          <w:b/>
          <w:color w:val="4E4E50"/>
          <w:sz w:val="18"/>
          <w:szCs w:val="18"/>
          <w:lang w:eastAsia="es-ES"/>
        </w:rPr>
        <w:t>Reese</w:t>
      </w:r>
      <w:proofErr w:type="spellEnd"/>
      <w:r w:rsidR="00CF2BCD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 xml:space="preserve">, CEO de Miller </w:t>
      </w:r>
      <w:proofErr w:type="spellStart"/>
      <w:r w:rsidR="00CF2BCD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Heiman</w:t>
      </w:r>
      <w:proofErr w:type="spellEnd"/>
      <w:r w:rsidR="00CF2BCD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br/>
      </w:r>
      <w:r w:rsidR="00CF2BCD" w:rsidRPr="00C35A4F">
        <w:rPr>
          <w:rFonts w:ascii="Verdana" w:eastAsia="Times New Roman" w:hAnsi="Verdana" w:cs="Times New Roman"/>
          <w:b/>
          <w:color w:val="4E4E50"/>
          <w:sz w:val="18"/>
          <w:szCs w:val="18"/>
          <w:lang w:eastAsia="es-ES"/>
        </w:rPr>
        <w:t>D. Juan Carlos Del Olmo,</w:t>
      </w:r>
      <w:r w:rsidR="00CF2BCD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 xml:space="preserve"> </w:t>
      </w:r>
      <w:proofErr w:type="spellStart"/>
      <w:r w:rsidR="00CF2BCD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Partner</w:t>
      </w:r>
      <w:proofErr w:type="spellEnd"/>
      <w:r w:rsidR="00CF2BCD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 xml:space="preserve"> de LMS</w:t>
      </w:r>
      <w:r w:rsidR="0072339F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 xml:space="preserve"> </w:t>
      </w:r>
      <w:proofErr w:type="spellStart"/>
      <w:r w:rsidR="0072339F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Leadership</w:t>
      </w:r>
      <w:proofErr w:type="spellEnd"/>
      <w:r w:rsidR="0072339F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 xml:space="preserve">- Miller </w:t>
      </w:r>
      <w:proofErr w:type="spellStart"/>
      <w:r w:rsidR="0072339F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Heiman</w:t>
      </w:r>
      <w:proofErr w:type="spellEnd"/>
      <w:r w:rsidR="00CF2BCD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br/>
      </w:r>
      <w:r w:rsidR="00CF2BCD" w:rsidRPr="00C35A4F">
        <w:rPr>
          <w:rFonts w:ascii="Verdana" w:eastAsia="Times New Roman" w:hAnsi="Verdana" w:cs="Times New Roman"/>
          <w:b/>
          <w:color w:val="4E4E50"/>
          <w:sz w:val="18"/>
          <w:szCs w:val="18"/>
          <w:lang w:eastAsia="es-ES"/>
        </w:rPr>
        <w:t xml:space="preserve">D. </w:t>
      </w:r>
      <w:r w:rsidR="0053400B" w:rsidRPr="00C35A4F">
        <w:rPr>
          <w:rFonts w:ascii="Verdana" w:eastAsia="Times New Roman" w:hAnsi="Verdana" w:cs="Times New Roman"/>
          <w:b/>
          <w:color w:val="4E4E50"/>
          <w:sz w:val="18"/>
          <w:szCs w:val="18"/>
          <w:lang w:eastAsia="es-ES"/>
        </w:rPr>
        <w:t>Luis Miguel Saiz</w:t>
      </w:r>
      <w:r w:rsidR="00CF2BCD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,</w:t>
      </w:r>
      <w:r w:rsidR="0053400B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 xml:space="preserve"> </w:t>
      </w:r>
      <w:proofErr w:type="spellStart"/>
      <w:r w:rsidR="0053400B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Partner</w:t>
      </w:r>
      <w:proofErr w:type="spellEnd"/>
      <w:r w:rsidR="0053400B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 xml:space="preserve"> y </w:t>
      </w:r>
      <w:proofErr w:type="spellStart"/>
      <w:r w:rsidR="0053400B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Managin</w:t>
      </w:r>
      <w:r w:rsidR="00023C67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g</w:t>
      </w:r>
      <w:proofErr w:type="spellEnd"/>
      <w:r w:rsidR="0053400B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 xml:space="preserve"> Director de LMS</w:t>
      </w:r>
      <w:r w:rsidR="0072339F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 xml:space="preserve"> </w:t>
      </w:r>
      <w:proofErr w:type="spellStart"/>
      <w:r w:rsidR="0072339F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Leadership</w:t>
      </w:r>
      <w:proofErr w:type="spellEnd"/>
      <w:r w:rsidR="0072339F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 xml:space="preserve">-Miller </w:t>
      </w:r>
      <w:proofErr w:type="spellStart"/>
      <w:r w:rsidR="0072339F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Heiman</w:t>
      </w:r>
      <w:proofErr w:type="spellEnd"/>
      <w:r w:rsidR="00CF2BCD"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br/>
      </w:r>
    </w:p>
    <w:p w:rsidR="00A140A5" w:rsidRDefault="00A140A5" w:rsidP="00C35A4F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</w:pPr>
      <w:r w:rsidRPr="00C35A4F"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  <w:t>Nota: Parte de la sesión se realizará en inglés</w:t>
      </w:r>
    </w:p>
    <w:p w:rsidR="00C35A4F" w:rsidRDefault="00C35A4F" w:rsidP="00C35A4F">
      <w:pPr>
        <w:shd w:val="clear" w:color="auto" w:fill="FFFFFF"/>
        <w:spacing w:after="0" w:line="225" w:lineRule="atLeast"/>
        <w:rPr>
          <w:rFonts w:ascii="Verdana" w:eastAsia="Calibri" w:hAnsi="Verdana" w:cs="Tahoma"/>
          <w:b/>
          <w:bCs/>
          <w:color w:val="808080"/>
          <w:sz w:val="18"/>
          <w:szCs w:val="18"/>
        </w:rPr>
      </w:pPr>
    </w:p>
    <w:p w:rsidR="00C35A4F" w:rsidRDefault="00C35A4F" w:rsidP="00C35A4F">
      <w:pPr>
        <w:shd w:val="clear" w:color="auto" w:fill="FFFFFF"/>
        <w:spacing w:after="0" w:line="225" w:lineRule="atLeast"/>
        <w:rPr>
          <w:rFonts w:ascii="Verdana" w:eastAsia="Calibri" w:hAnsi="Verdana" w:cs="Tahoma"/>
          <w:b/>
          <w:bCs/>
          <w:color w:val="808080"/>
          <w:sz w:val="18"/>
          <w:szCs w:val="18"/>
        </w:rPr>
      </w:pPr>
    </w:p>
    <w:p w:rsidR="00C35A4F" w:rsidRPr="00AA3D69" w:rsidRDefault="00C35A4F" w:rsidP="00C35A4F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b/>
          <w:color w:val="4E4E50"/>
          <w:sz w:val="18"/>
          <w:szCs w:val="18"/>
          <w:u w:val="single"/>
          <w:lang w:eastAsia="es-ES"/>
        </w:rPr>
      </w:pPr>
      <w:r w:rsidRPr="00AA3D69">
        <w:rPr>
          <w:rFonts w:ascii="Verdana" w:eastAsia="Times New Roman" w:hAnsi="Verdana" w:cs="Times New Roman"/>
          <w:b/>
          <w:color w:val="4E4E50"/>
          <w:sz w:val="18"/>
          <w:szCs w:val="18"/>
          <w:u w:val="single"/>
          <w:lang w:eastAsia="es-ES"/>
        </w:rPr>
        <w:t>Dirigido a:</w:t>
      </w:r>
    </w:p>
    <w:p w:rsidR="00C35A4F" w:rsidRDefault="00C35A4F" w:rsidP="00CF2BCD">
      <w:pPr>
        <w:shd w:val="clear" w:color="auto" w:fill="FFFFFF"/>
        <w:spacing w:after="100" w:afterAutospacing="1" w:line="225" w:lineRule="atLeast"/>
        <w:rPr>
          <w:rFonts w:ascii="Verdana" w:hAnsi="Verdana" w:cs="Tahoma"/>
          <w:color w:val="808080"/>
          <w:sz w:val="18"/>
          <w:szCs w:val="18"/>
        </w:rPr>
      </w:pPr>
      <w:r w:rsidRPr="00C35A4F">
        <w:rPr>
          <w:rFonts w:ascii="Verdana" w:hAnsi="Verdana" w:cs="Tahoma"/>
          <w:color w:val="808080"/>
          <w:sz w:val="18"/>
          <w:szCs w:val="18"/>
        </w:rPr>
        <w:t xml:space="preserve">El </w:t>
      </w:r>
      <w:r w:rsidR="00AA3D69">
        <w:rPr>
          <w:rFonts w:ascii="Verdana" w:hAnsi="Verdana" w:cs="Tahoma"/>
          <w:color w:val="808080"/>
          <w:sz w:val="18"/>
          <w:szCs w:val="18"/>
        </w:rPr>
        <w:t>evento</w:t>
      </w:r>
      <w:r w:rsidRPr="00C35A4F">
        <w:rPr>
          <w:rFonts w:ascii="Verdana" w:hAnsi="Verdana" w:cs="Tahoma"/>
          <w:color w:val="808080"/>
          <w:sz w:val="18"/>
          <w:szCs w:val="18"/>
        </w:rPr>
        <w:t xml:space="preserve"> está dirigido a presidentes, consejeros delegados, directores generales, directores de marketing, directores comerciales interesados en desarrollar estrategias que les ayuden a mejorar sus resultados en ventas</w:t>
      </w:r>
    </w:p>
    <w:p w:rsidR="00C35A4F" w:rsidRDefault="00C35A4F" w:rsidP="00CF2BCD">
      <w:pPr>
        <w:shd w:val="clear" w:color="auto" w:fill="FFFFFF"/>
        <w:spacing w:after="100" w:afterAutospacing="1" w:line="225" w:lineRule="atLeast"/>
        <w:rPr>
          <w:rFonts w:ascii="Verdana" w:eastAsia="Calibri" w:hAnsi="Verdana" w:cs="Tahoma"/>
          <w:b/>
          <w:bCs/>
          <w:color w:val="808080"/>
          <w:sz w:val="18"/>
          <w:szCs w:val="18"/>
        </w:rPr>
      </w:pPr>
    </w:p>
    <w:p w:rsidR="00A140A5" w:rsidRPr="00C35A4F" w:rsidRDefault="00A140A5" w:rsidP="00CF2BCD">
      <w:pPr>
        <w:shd w:val="clear" w:color="auto" w:fill="FFFFFF"/>
        <w:spacing w:after="100" w:afterAutospacing="1" w:line="225" w:lineRule="atLeast"/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</w:pPr>
      <w:r w:rsidRPr="00C35A4F">
        <w:rPr>
          <w:rFonts w:ascii="Verdana" w:eastAsia="Calibri" w:hAnsi="Verdana" w:cs="Tahoma"/>
          <w:b/>
          <w:bCs/>
          <w:color w:val="808080"/>
          <w:sz w:val="18"/>
          <w:szCs w:val="18"/>
        </w:rPr>
        <w:t>Lugar de realización:</w:t>
      </w:r>
      <w:r w:rsidRPr="00C35A4F">
        <w:rPr>
          <w:rFonts w:ascii="Verdana" w:eastAsia="Calibri" w:hAnsi="Verdana" w:cs="Tahoma"/>
          <w:b/>
          <w:bCs/>
          <w:color w:val="808080"/>
          <w:sz w:val="18"/>
          <w:szCs w:val="18"/>
        </w:rPr>
        <w:br/>
      </w:r>
      <w:r w:rsidRPr="00C35A4F">
        <w:rPr>
          <w:rFonts w:ascii="Verdana" w:eastAsia="Calibri" w:hAnsi="Verdana" w:cs="Tahoma"/>
          <w:color w:val="808080"/>
          <w:sz w:val="18"/>
          <w:szCs w:val="18"/>
        </w:rPr>
        <w:t xml:space="preserve">ESADE Madrid · c/Mateo </w:t>
      </w:r>
      <w:proofErr w:type="spellStart"/>
      <w:r w:rsidRPr="00C35A4F">
        <w:rPr>
          <w:rFonts w:ascii="Verdana" w:eastAsia="Calibri" w:hAnsi="Verdana" w:cs="Tahoma"/>
          <w:color w:val="808080"/>
          <w:sz w:val="18"/>
          <w:szCs w:val="18"/>
        </w:rPr>
        <w:t>Inurria</w:t>
      </w:r>
      <w:proofErr w:type="spellEnd"/>
      <w:r w:rsidRPr="00C35A4F">
        <w:rPr>
          <w:rFonts w:ascii="Verdana" w:eastAsia="Calibri" w:hAnsi="Verdana" w:cs="Tahoma"/>
          <w:color w:val="808080"/>
          <w:sz w:val="18"/>
          <w:szCs w:val="18"/>
        </w:rPr>
        <w:t>, 27 · 28036 Madrid</w:t>
      </w:r>
    </w:p>
    <w:p w:rsidR="00A140A5" w:rsidRPr="00C35A4F" w:rsidRDefault="00A140A5" w:rsidP="00CF2BCD">
      <w:pPr>
        <w:shd w:val="clear" w:color="auto" w:fill="FFFFFF"/>
        <w:spacing w:after="100" w:afterAutospacing="1" w:line="225" w:lineRule="atLeast"/>
        <w:rPr>
          <w:rFonts w:ascii="Verdana" w:hAnsi="Verdana" w:cs="Tahoma"/>
          <w:b/>
          <w:bCs/>
          <w:color w:val="808080"/>
          <w:sz w:val="18"/>
          <w:szCs w:val="18"/>
        </w:rPr>
      </w:pPr>
      <w:r w:rsidRPr="00C35A4F">
        <w:rPr>
          <w:rFonts w:ascii="Verdana" w:hAnsi="Verdana" w:cs="Tahoma"/>
          <w:b/>
          <w:bCs/>
          <w:color w:val="808080"/>
          <w:sz w:val="18"/>
          <w:szCs w:val="18"/>
        </w:rPr>
        <w:t xml:space="preserve">Pre-inscripción: </w:t>
      </w:r>
      <w:hyperlink r:id="rId6" w:history="1">
        <w:r w:rsidR="00A2090A" w:rsidRPr="00C35A4F">
          <w:rPr>
            <w:rStyle w:val="Hipervnculo"/>
            <w:rFonts w:ascii="Verdana" w:hAnsi="Verdana" w:cs="Tahoma"/>
            <w:bCs/>
            <w:sz w:val="18"/>
            <w:szCs w:val="18"/>
          </w:rPr>
          <w:t>MH Sales Study 2012</w:t>
        </w:r>
      </w:hyperlink>
    </w:p>
    <w:p w:rsidR="00A2090A" w:rsidRPr="00C35A4F" w:rsidRDefault="00A2090A" w:rsidP="00CF2BCD">
      <w:pPr>
        <w:shd w:val="clear" w:color="auto" w:fill="FFFFFF"/>
        <w:spacing w:after="100" w:afterAutospacing="1" w:line="225" w:lineRule="atLeast"/>
        <w:rPr>
          <w:rFonts w:ascii="Verdana" w:hAnsi="Verdana" w:cs="Tahoma"/>
          <w:b/>
          <w:bCs/>
          <w:color w:val="808080"/>
          <w:sz w:val="18"/>
          <w:szCs w:val="18"/>
        </w:rPr>
      </w:pPr>
      <w:r w:rsidRPr="00C35A4F">
        <w:rPr>
          <w:rFonts w:ascii="Verdana" w:hAnsi="Verdana" w:cs="Tahoma"/>
          <w:b/>
          <w:bCs/>
          <w:color w:val="808080"/>
          <w:sz w:val="18"/>
          <w:szCs w:val="18"/>
        </w:rPr>
        <w:t xml:space="preserve">Más información: </w:t>
      </w:r>
      <w:r w:rsidRPr="00C35A4F">
        <w:rPr>
          <w:rFonts w:ascii="Verdana" w:hAnsi="Verdana" w:cs="Tahoma"/>
          <w:bCs/>
          <w:color w:val="808080"/>
          <w:sz w:val="18"/>
          <w:szCs w:val="18"/>
        </w:rPr>
        <w:t xml:space="preserve">Juan Carlos Del Olmo. </w:t>
      </w:r>
      <w:r w:rsidR="009D25A6" w:rsidRPr="00C35A4F">
        <w:rPr>
          <w:rFonts w:ascii="Verdana" w:hAnsi="Verdana" w:cs="Tahoma"/>
          <w:bCs/>
          <w:color w:val="808080"/>
          <w:sz w:val="18"/>
          <w:szCs w:val="18"/>
        </w:rPr>
        <w:t>M:</w:t>
      </w:r>
      <w:r w:rsidR="00051756">
        <w:rPr>
          <w:rFonts w:ascii="Verdana" w:hAnsi="Verdana" w:cs="Tahoma"/>
          <w:bCs/>
          <w:color w:val="808080"/>
          <w:sz w:val="18"/>
          <w:szCs w:val="18"/>
        </w:rPr>
        <w:t>633</w:t>
      </w:r>
      <w:r w:rsidRPr="00C35A4F">
        <w:rPr>
          <w:rFonts w:ascii="Verdana" w:hAnsi="Verdana" w:cs="Tahoma"/>
          <w:bCs/>
          <w:color w:val="808080"/>
          <w:sz w:val="18"/>
          <w:szCs w:val="18"/>
        </w:rPr>
        <w:t>304861 Email: jolmo@lmsleader.com</w:t>
      </w:r>
    </w:p>
    <w:p w:rsidR="0072339F" w:rsidRPr="00C35A4F" w:rsidRDefault="00A2090A" w:rsidP="005F2CB2">
      <w:pPr>
        <w:shd w:val="clear" w:color="auto" w:fill="FFFFFF"/>
        <w:spacing w:after="100" w:afterAutospacing="1" w:line="225" w:lineRule="atLeast"/>
        <w:rPr>
          <w:rFonts w:ascii="Verdana" w:eastAsia="Times New Roman" w:hAnsi="Verdana" w:cs="Times New Roman"/>
          <w:color w:val="4E4E50"/>
          <w:sz w:val="18"/>
          <w:szCs w:val="18"/>
          <w:lang w:eastAsia="es-ES"/>
        </w:rPr>
      </w:pPr>
      <w:r w:rsidRPr="00C35A4F">
        <w:rPr>
          <w:rFonts w:ascii="Verdana" w:hAnsi="Verdana" w:cs="Tahoma"/>
          <w:b/>
          <w:bCs/>
          <w:color w:val="808080"/>
          <w:sz w:val="18"/>
          <w:szCs w:val="18"/>
        </w:rPr>
        <w:t>Plazas limitadas. Se ruega confirmación</w:t>
      </w:r>
    </w:p>
    <w:sectPr w:rsidR="0072339F" w:rsidRPr="00C35A4F" w:rsidSect="009D25A6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F4" w:rsidRDefault="00F060F4" w:rsidP="002E284F">
      <w:pPr>
        <w:spacing w:after="0" w:line="240" w:lineRule="auto"/>
      </w:pPr>
      <w:r>
        <w:separator/>
      </w:r>
    </w:p>
  </w:endnote>
  <w:endnote w:type="continuationSeparator" w:id="0">
    <w:p w:rsidR="00F060F4" w:rsidRDefault="00F060F4" w:rsidP="002E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F4" w:rsidRDefault="00F060F4" w:rsidP="002E284F">
      <w:pPr>
        <w:spacing w:after="0" w:line="240" w:lineRule="auto"/>
      </w:pPr>
      <w:r>
        <w:separator/>
      </w:r>
    </w:p>
  </w:footnote>
  <w:footnote w:type="continuationSeparator" w:id="0">
    <w:p w:rsidR="00F060F4" w:rsidRDefault="00F060F4" w:rsidP="002E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A5" w:rsidRDefault="00A140A5" w:rsidP="00A140A5">
    <w:pPr>
      <w:pStyle w:val="Encabezado"/>
      <w:ind w:firstLine="2124"/>
    </w:pPr>
    <w:r>
      <w:rPr>
        <w:rFonts w:ascii="Georgia" w:hAnsi="Georgia"/>
        <w:b/>
        <w:bCs/>
        <w:noProof/>
        <w:color w:val="008DCA"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64770</wp:posOffset>
          </wp:positionV>
          <wp:extent cx="1457325" cy="638175"/>
          <wp:effectExtent l="19050" t="0" r="9525" b="0"/>
          <wp:wrapNone/>
          <wp:docPr id="2" name="Imagen 1" descr="ESADE_BS_Alta_+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DE_BS_Alta_+C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b/>
        <w:bCs/>
        <w:noProof/>
        <w:color w:val="008DCA"/>
        <w:sz w:val="18"/>
        <w:szCs w:val="18"/>
        <w:lang w:eastAsia="es-ES"/>
      </w:rPr>
      <w:drawing>
        <wp:inline distT="0" distB="0" distL="0" distR="0">
          <wp:extent cx="1866900" cy="561975"/>
          <wp:effectExtent l="19050" t="0" r="0" b="0"/>
          <wp:docPr id="1" name="Imagen 1" descr="Miller hei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ller heima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bCs/>
        <w:noProof/>
        <w:color w:val="008DCA"/>
        <w:sz w:val="18"/>
        <w:szCs w:val="18"/>
        <w:lang w:eastAsia="es-ES"/>
      </w:rPr>
      <w:drawing>
        <wp:inline distT="0" distB="0" distL="0" distR="0">
          <wp:extent cx="1876425" cy="809625"/>
          <wp:effectExtent l="19050" t="0" r="9525" b="0"/>
          <wp:docPr id="4" name="Imagen 4" descr="lms lead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ms leadershi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657C9"/>
    <w:rsid w:val="00023C67"/>
    <w:rsid w:val="00051756"/>
    <w:rsid w:val="00093816"/>
    <w:rsid w:val="001215E5"/>
    <w:rsid w:val="00144421"/>
    <w:rsid w:val="00146C1B"/>
    <w:rsid w:val="001658A5"/>
    <w:rsid w:val="001D49D3"/>
    <w:rsid w:val="00226E8B"/>
    <w:rsid w:val="00257469"/>
    <w:rsid w:val="00270D96"/>
    <w:rsid w:val="002928AF"/>
    <w:rsid w:val="002B26BB"/>
    <w:rsid w:val="002E284F"/>
    <w:rsid w:val="002F5A03"/>
    <w:rsid w:val="0032404D"/>
    <w:rsid w:val="003B3183"/>
    <w:rsid w:val="003B68A1"/>
    <w:rsid w:val="004F17D2"/>
    <w:rsid w:val="00511110"/>
    <w:rsid w:val="0053400B"/>
    <w:rsid w:val="005F2CB2"/>
    <w:rsid w:val="006343A9"/>
    <w:rsid w:val="006C012A"/>
    <w:rsid w:val="0072339F"/>
    <w:rsid w:val="00727184"/>
    <w:rsid w:val="007378B3"/>
    <w:rsid w:val="00752B83"/>
    <w:rsid w:val="008018A1"/>
    <w:rsid w:val="0087379B"/>
    <w:rsid w:val="00887BD3"/>
    <w:rsid w:val="008D00EE"/>
    <w:rsid w:val="0090376D"/>
    <w:rsid w:val="0097276A"/>
    <w:rsid w:val="009D25A6"/>
    <w:rsid w:val="00A140A5"/>
    <w:rsid w:val="00A2090A"/>
    <w:rsid w:val="00AA3D69"/>
    <w:rsid w:val="00AB0CD5"/>
    <w:rsid w:val="00AD2EEE"/>
    <w:rsid w:val="00B56336"/>
    <w:rsid w:val="00BC7305"/>
    <w:rsid w:val="00C357B7"/>
    <w:rsid w:val="00C35A4F"/>
    <w:rsid w:val="00C63733"/>
    <w:rsid w:val="00CF2BCD"/>
    <w:rsid w:val="00D17BA6"/>
    <w:rsid w:val="00D74300"/>
    <w:rsid w:val="00D90A83"/>
    <w:rsid w:val="00DC1250"/>
    <w:rsid w:val="00E35C50"/>
    <w:rsid w:val="00E657C9"/>
    <w:rsid w:val="00E70E98"/>
    <w:rsid w:val="00E73762"/>
    <w:rsid w:val="00F060F4"/>
    <w:rsid w:val="00F651C7"/>
    <w:rsid w:val="00FA6D01"/>
    <w:rsid w:val="00FB2745"/>
    <w:rsid w:val="00FC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BB"/>
  </w:style>
  <w:style w:type="paragraph" w:styleId="Ttulo1">
    <w:name w:val="heading 1"/>
    <w:basedOn w:val="Normal"/>
    <w:link w:val="Ttulo1Car"/>
    <w:uiPriority w:val="9"/>
    <w:qFormat/>
    <w:rsid w:val="00E65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65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7C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57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E657C9"/>
    <w:rPr>
      <w:b/>
      <w:bCs/>
    </w:rPr>
  </w:style>
  <w:style w:type="character" w:customStyle="1" w:styleId="apple-converted-space">
    <w:name w:val="apple-converted-space"/>
    <w:basedOn w:val="Fuentedeprrafopredeter"/>
    <w:rsid w:val="00E657C9"/>
  </w:style>
  <w:style w:type="paragraph" w:styleId="NormalWeb">
    <w:name w:val="Normal (Web)"/>
    <w:basedOn w:val="Normal"/>
    <w:uiPriority w:val="99"/>
    <w:semiHidden/>
    <w:unhideWhenUsed/>
    <w:rsid w:val="00E6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nks">
    <w:name w:val="links"/>
    <w:basedOn w:val="Normal"/>
    <w:rsid w:val="00E6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657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2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84F"/>
  </w:style>
  <w:style w:type="paragraph" w:styleId="Piedepgina">
    <w:name w:val="footer"/>
    <w:basedOn w:val="Normal"/>
    <w:link w:val="PiedepginaCar"/>
    <w:uiPriority w:val="99"/>
    <w:semiHidden/>
    <w:unhideWhenUsed/>
    <w:rsid w:val="002E2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84F"/>
  </w:style>
  <w:style w:type="paragraph" w:styleId="Textodeglobo">
    <w:name w:val="Balloon Text"/>
    <w:basedOn w:val="Normal"/>
    <w:link w:val="TextodegloboCar"/>
    <w:uiPriority w:val="99"/>
    <w:semiHidden/>
    <w:unhideWhenUsed/>
    <w:rsid w:val="00A1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77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14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19737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1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iando.com/MHsalesreport201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Chucky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Del Olmo</dc:creator>
  <cp:keywords/>
  <dc:description/>
  <cp:lastModifiedBy>Juan Carlos Del Olmo</cp:lastModifiedBy>
  <cp:revision>6</cp:revision>
  <dcterms:created xsi:type="dcterms:W3CDTF">2012-05-28T16:54:00Z</dcterms:created>
  <dcterms:modified xsi:type="dcterms:W3CDTF">2012-05-29T15:08:00Z</dcterms:modified>
</cp:coreProperties>
</file>